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5DD" w:rsidRPr="001947C2" w:rsidRDefault="001947C2" w:rsidP="001947C2">
      <w:pPr>
        <w:jc w:val="both"/>
        <w:rPr>
          <w:rFonts w:ascii="Times New Roman" w:hAnsi="Times New Roman" w:cs="Times New Roman"/>
        </w:rPr>
      </w:pPr>
      <w:r>
        <w:rPr>
          <w:rFonts w:ascii="Times New Roman" w:hAnsi="Times New Roman" w:cs="Times New Roman"/>
        </w:rPr>
        <w:t xml:space="preserve">   </w:t>
      </w:r>
      <w:r w:rsidR="006725DD" w:rsidRPr="001947C2">
        <w:rPr>
          <w:rFonts w:ascii="Times New Roman" w:hAnsi="Times New Roman" w:cs="Times New Roman"/>
        </w:rPr>
        <w:t>Одним из главных документов по новому пенсионному законодательству является Федеральный закон от 28 декабря 2013 года № 400-ФЗ «О страховых пенсиях». Согласно этому закону</w:t>
      </w:r>
      <w:r>
        <w:rPr>
          <w:rFonts w:ascii="Times New Roman" w:hAnsi="Times New Roman" w:cs="Times New Roman"/>
        </w:rPr>
        <w:t xml:space="preserve"> </w:t>
      </w:r>
      <w:r w:rsidR="006725DD" w:rsidRPr="001947C2">
        <w:rPr>
          <w:rFonts w:ascii="Times New Roman" w:hAnsi="Times New Roman" w:cs="Times New Roman"/>
        </w:rPr>
        <w:t>с 1 января 2015 года в России планируется ввести новый порядок формирования пенсионных прав граждан и расчета размеров пенсии в системе обязательного пенсионного страхования – новую пенсионную формулу.</w:t>
      </w:r>
    </w:p>
    <w:p w:rsidR="006725DD" w:rsidRPr="001947C2" w:rsidRDefault="006725DD" w:rsidP="001947C2">
      <w:pPr>
        <w:jc w:val="both"/>
        <w:rPr>
          <w:rFonts w:ascii="Times New Roman" w:hAnsi="Times New Roman" w:cs="Times New Roman"/>
        </w:rPr>
      </w:pPr>
      <w:r w:rsidRPr="001947C2">
        <w:rPr>
          <w:rFonts w:ascii="Times New Roman" w:hAnsi="Times New Roman" w:cs="Times New Roman"/>
        </w:rPr>
        <w:t>По новой пенсионной формуле на размер пенсии будет влиять:</w:t>
      </w:r>
    </w:p>
    <w:p w:rsidR="006725DD" w:rsidRPr="001947C2" w:rsidRDefault="006725DD" w:rsidP="001947C2">
      <w:pPr>
        <w:jc w:val="both"/>
        <w:rPr>
          <w:rFonts w:ascii="Times New Roman" w:hAnsi="Times New Roman" w:cs="Times New Roman"/>
        </w:rPr>
      </w:pPr>
      <w:r w:rsidRPr="001947C2">
        <w:rPr>
          <w:rFonts w:ascii="Times New Roman" w:hAnsi="Times New Roman" w:cs="Times New Roman"/>
        </w:rPr>
        <w:t xml:space="preserve"> - размер заработной платы (чем выше зарплата, тем выше пенсия);</w:t>
      </w:r>
    </w:p>
    <w:p w:rsidR="006725DD" w:rsidRPr="001947C2" w:rsidRDefault="006725DD" w:rsidP="001947C2">
      <w:pPr>
        <w:jc w:val="both"/>
        <w:rPr>
          <w:rFonts w:ascii="Times New Roman" w:hAnsi="Times New Roman" w:cs="Times New Roman"/>
        </w:rPr>
      </w:pPr>
      <w:r w:rsidRPr="001947C2">
        <w:rPr>
          <w:rFonts w:ascii="Times New Roman" w:hAnsi="Times New Roman" w:cs="Times New Roman"/>
        </w:rPr>
        <w:t>- длительность страхового стажа (чем продолжительнее страховой стаж гражданина, тем больше у него будет сформировано пенсионных прав, поскольку за каждый год трудовой деятельности будет начисляться определенное количество пенсионных коэффициентов);</w:t>
      </w:r>
    </w:p>
    <w:p w:rsidR="006725DD" w:rsidRPr="001947C2" w:rsidRDefault="006725DD" w:rsidP="001947C2">
      <w:pPr>
        <w:jc w:val="both"/>
        <w:rPr>
          <w:rFonts w:ascii="Times New Roman" w:hAnsi="Times New Roman" w:cs="Times New Roman"/>
        </w:rPr>
      </w:pPr>
      <w:r w:rsidRPr="001947C2">
        <w:rPr>
          <w:rFonts w:ascii="Times New Roman" w:hAnsi="Times New Roman" w:cs="Times New Roman"/>
        </w:rPr>
        <w:t>- возраст обращения за назначением трудовой пенсии (пенсия будет существенно повышена за каждый год, истекший после достижения пенсионного возраста до обращения за пенсией)</w:t>
      </w:r>
      <w:r w:rsidR="007B12FC" w:rsidRPr="001947C2">
        <w:rPr>
          <w:rFonts w:ascii="Times New Roman" w:hAnsi="Times New Roman" w:cs="Times New Roman"/>
        </w:rPr>
        <w:t>.</w:t>
      </w:r>
    </w:p>
    <w:p w:rsidR="006725DD" w:rsidRPr="001947C2" w:rsidRDefault="001947C2" w:rsidP="001947C2">
      <w:pPr>
        <w:jc w:val="both"/>
        <w:rPr>
          <w:rFonts w:ascii="Times New Roman" w:hAnsi="Times New Roman" w:cs="Times New Roman"/>
        </w:rPr>
      </w:pPr>
      <w:r>
        <w:rPr>
          <w:rFonts w:ascii="Times New Roman" w:hAnsi="Times New Roman" w:cs="Times New Roman"/>
        </w:rPr>
        <w:t xml:space="preserve">    </w:t>
      </w:r>
      <w:r w:rsidR="007B12FC" w:rsidRPr="001947C2">
        <w:rPr>
          <w:rFonts w:ascii="Times New Roman" w:hAnsi="Times New Roman" w:cs="Times New Roman"/>
        </w:rPr>
        <w:t>Трудовая пенсия по старости после введения нового порядка расчета пенсий трансформируется в страховую пенсию и накопительную пенсию. К страховой пенсии будет устанавливаться фиксированная выплата (аналог сегодняшнего фиксированного базового размера страховой части трудовой пенсии по старости).</w:t>
      </w:r>
    </w:p>
    <w:p w:rsidR="007B12FC" w:rsidRPr="001947C2" w:rsidRDefault="007B12FC" w:rsidP="001947C2">
      <w:pPr>
        <w:jc w:val="both"/>
        <w:rPr>
          <w:rFonts w:ascii="Times New Roman" w:hAnsi="Times New Roman" w:cs="Times New Roman"/>
        </w:rPr>
      </w:pPr>
      <w:r w:rsidRPr="001947C2">
        <w:rPr>
          <w:rFonts w:ascii="Times New Roman" w:hAnsi="Times New Roman" w:cs="Times New Roman"/>
        </w:rPr>
        <w:t>Страховая пенсия будет назначаться при соблюдении трех условий.</w:t>
      </w:r>
    </w:p>
    <w:p w:rsidR="007B12FC" w:rsidRPr="001947C2" w:rsidRDefault="007B12FC" w:rsidP="001947C2">
      <w:pPr>
        <w:jc w:val="both"/>
        <w:rPr>
          <w:rFonts w:ascii="Times New Roman" w:hAnsi="Times New Roman" w:cs="Times New Roman"/>
        </w:rPr>
      </w:pPr>
      <w:r w:rsidRPr="001947C2">
        <w:rPr>
          <w:rFonts w:ascii="Times New Roman" w:hAnsi="Times New Roman" w:cs="Times New Roman"/>
        </w:rPr>
        <w:t>Первое -  достижение возраста 55 лет (для женщин) и 60 лет (для мужчин).</w:t>
      </w:r>
    </w:p>
    <w:p w:rsidR="007B12FC" w:rsidRPr="001947C2" w:rsidRDefault="007B12FC" w:rsidP="001947C2">
      <w:pPr>
        <w:jc w:val="both"/>
        <w:rPr>
          <w:rFonts w:ascii="Times New Roman" w:hAnsi="Times New Roman" w:cs="Times New Roman"/>
        </w:rPr>
      </w:pPr>
      <w:r w:rsidRPr="001947C2">
        <w:rPr>
          <w:rFonts w:ascii="Times New Roman" w:hAnsi="Times New Roman" w:cs="Times New Roman"/>
        </w:rPr>
        <w:t>Второе – наличие стажа  не менее 15 лет. Повышение требований к стажу будет происходить постепенно и в 2015 году составит 6 лет, а в течение 10</w:t>
      </w:r>
      <w:r w:rsidR="001947C2">
        <w:rPr>
          <w:rFonts w:ascii="Times New Roman" w:hAnsi="Times New Roman" w:cs="Times New Roman"/>
        </w:rPr>
        <w:t xml:space="preserve"> лет </w:t>
      </w:r>
      <w:r w:rsidRPr="001947C2">
        <w:rPr>
          <w:rFonts w:ascii="Times New Roman" w:hAnsi="Times New Roman" w:cs="Times New Roman"/>
        </w:rPr>
        <w:t xml:space="preserve"> поэтапно, по  1году, увеличится до 15 лет.</w:t>
      </w:r>
    </w:p>
    <w:p w:rsidR="007B12FC" w:rsidRPr="001947C2" w:rsidRDefault="007B12FC" w:rsidP="001947C2">
      <w:pPr>
        <w:jc w:val="both"/>
        <w:rPr>
          <w:rFonts w:ascii="Times New Roman" w:hAnsi="Times New Roman" w:cs="Times New Roman"/>
        </w:rPr>
      </w:pPr>
      <w:r w:rsidRPr="001947C2">
        <w:rPr>
          <w:rFonts w:ascii="Times New Roman" w:hAnsi="Times New Roman" w:cs="Times New Roman"/>
        </w:rPr>
        <w:t>Третье – необходимо сформировать пенсионные права в объеме 30 индивидуальных коэффициентов. Требование к наличию 30 индивидуальных коэффициентов также будет вводиться постепенно:  в 2015 году – 6,6 с последующим ежегодным увеличением на 2,4 до достижения указанной величины.</w:t>
      </w:r>
    </w:p>
    <w:p w:rsidR="00060081" w:rsidRPr="001947C2" w:rsidRDefault="001947C2" w:rsidP="001947C2">
      <w:pPr>
        <w:jc w:val="both"/>
        <w:rPr>
          <w:rFonts w:ascii="Times New Roman" w:hAnsi="Times New Roman" w:cs="Times New Roman"/>
        </w:rPr>
      </w:pPr>
      <w:r>
        <w:rPr>
          <w:rFonts w:ascii="Times New Roman" w:hAnsi="Times New Roman" w:cs="Times New Roman"/>
        </w:rPr>
        <w:t xml:space="preserve">   </w:t>
      </w:r>
      <w:r w:rsidR="00060081" w:rsidRPr="001947C2">
        <w:rPr>
          <w:rFonts w:ascii="Times New Roman" w:hAnsi="Times New Roman" w:cs="Times New Roman"/>
        </w:rPr>
        <w:t xml:space="preserve">Индивидуальные пенсионные коэффициенты суммируются. Например, гражданин проработал 35 лет, получая максимальный </w:t>
      </w:r>
      <w:proofErr w:type="spellStart"/>
      <w:r w:rsidR="00060081" w:rsidRPr="001947C2">
        <w:rPr>
          <w:rFonts w:ascii="Times New Roman" w:hAnsi="Times New Roman" w:cs="Times New Roman"/>
        </w:rPr>
        <w:t>взносооблагаемый</w:t>
      </w:r>
      <w:proofErr w:type="spellEnd"/>
      <w:r w:rsidR="00060081" w:rsidRPr="001947C2">
        <w:rPr>
          <w:rFonts w:ascii="Times New Roman" w:hAnsi="Times New Roman" w:cs="Times New Roman"/>
        </w:rPr>
        <w:t xml:space="preserve"> заработок, за год он получит  10 баллов, а за 35 лет сумма его индивидуальных пенсионных коэффициентов будет равна 350 баллов.</w:t>
      </w:r>
    </w:p>
    <w:p w:rsidR="00060081" w:rsidRPr="001947C2" w:rsidRDefault="001947C2" w:rsidP="001947C2">
      <w:pPr>
        <w:jc w:val="both"/>
        <w:rPr>
          <w:rFonts w:ascii="Times New Roman" w:hAnsi="Times New Roman" w:cs="Times New Roman"/>
        </w:rPr>
      </w:pPr>
      <w:r>
        <w:rPr>
          <w:rFonts w:ascii="Times New Roman" w:hAnsi="Times New Roman" w:cs="Times New Roman"/>
        </w:rPr>
        <w:t xml:space="preserve">   </w:t>
      </w:r>
      <w:r w:rsidR="00060081" w:rsidRPr="001947C2">
        <w:rPr>
          <w:rFonts w:ascii="Times New Roman" w:hAnsi="Times New Roman" w:cs="Times New Roman"/>
        </w:rPr>
        <w:t xml:space="preserve">Сумма пенсионных коэффициентов гражданина в год выхода на пенсию умножается на стоимость пенсионного коэффициента. </w:t>
      </w:r>
      <w:proofErr w:type="gramStart"/>
      <w:r w:rsidR="00060081" w:rsidRPr="001947C2">
        <w:rPr>
          <w:rFonts w:ascii="Times New Roman" w:hAnsi="Times New Roman" w:cs="Times New Roman"/>
        </w:rPr>
        <w:t>Стоимость индивидуального пенсионного коэффициента определяется как соотношение общего объема доходов Пенсионного фонда России (страховые взносы, которые перечисляются работодателем за работающих, и трансферты федерального бюджета) к обще</w:t>
      </w:r>
      <w:r>
        <w:rPr>
          <w:rFonts w:ascii="Times New Roman" w:hAnsi="Times New Roman" w:cs="Times New Roman"/>
        </w:rPr>
        <w:t>й</w:t>
      </w:r>
      <w:r w:rsidR="00060081" w:rsidRPr="001947C2">
        <w:rPr>
          <w:rFonts w:ascii="Times New Roman" w:hAnsi="Times New Roman" w:cs="Times New Roman"/>
        </w:rPr>
        <w:t xml:space="preserve"> сумме индивидуальных пенсионных коэффициентов, которые накоплены всеми пенсионерами.</w:t>
      </w:r>
      <w:proofErr w:type="gramEnd"/>
    </w:p>
    <w:p w:rsidR="00060081" w:rsidRPr="001947C2" w:rsidRDefault="001947C2" w:rsidP="001947C2">
      <w:pPr>
        <w:jc w:val="both"/>
        <w:rPr>
          <w:rFonts w:ascii="Times New Roman" w:hAnsi="Times New Roman" w:cs="Times New Roman"/>
        </w:rPr>
      </w:pPr>
      <w:r>
        <w:rPr>
          <w:rFonts w:ascii="Times New Roman" w:hAnsi="Times New Roman" w:cs="Times New Roman"/>
        </w:rPr>
        <w:t xml:space="preserve">   </w:t>
      </w:r>
      <w:r w:rsidR="00060081" w:rsidRPr="001947C2">
        <w:rPr>
          <w:rFonts w:ascii="Times New Roman" w:hAnsi="Times New Roman" w:cs="Times New Roman"/>
        </w:rPr>
        <w:t>Стоимость пенсионного коэффициента будет ежегодно устанавливаться законом о бюджете Пенсионного фонда Российской Федерации, при этом ежегодное увеличение стоимости пенсионного коэффициента не может быть менее индекса роста потребительских цен за прошлый год.</w:t>
      </w:r>
    </w:p>
    <w:p w:rsidR="00060081" w:rsidRPr="001947C2" w:rsidRDefault="001947C2" w:rsidP="001947C2">
      <w:pPr>
        <w:jc w:val="both"/>
        <w:rPr>
          <w:rFonts w:ascii="Times New Roman" w:hAnsi="Times New Roman" w:cs="Times New Roman"/>
        </w:rPr>
      </w:pPr>
      <w:r>
        <w:rPr>
          <w:rFonts w:ascii="Times New Roman" w:hAnsi="Times New Roman" w:cs="Times New Roman"/>
        </w:rPr>
        <w:t xml:space="preserve">   </w:t>
      </w:r>
      <w:r w:rsidR="00060081" w:rsidRPr="001947C2">
        <w:rPr>
          <w:rFonts w:ascii="Times New Roman" w:hAnsi="Times New Roman" w:cs="Times New Roman"/>
        </w:rPr>
        <w:t xml:space="preserve">Ежегодное увеличение назначенных страховых пенсий будет осуществляться исходя из роста стоимости пенсионного коэффициента (аналогично действующему порядку индексации пенсий и </w:t>
      </w:r>
      <w:r w:rsidR="00060081" w:rsidRPr="001947C2">
        <w:rPr>
          <w:rFonts w:ascii="Times New Roman" w:hAnsi="Times New Roman" w:cs="Times New Roman"/>
        </w:rPr>
        <w:lastRenderedPageBreak/>
        <w:t>в те же сроки). Законом предусмотрена ежегодная индексация фиксированной выплаты к страховой пенсии не ниже инфляции.</w:t>
      </w:r>
    </w:p>
    <w:p w:rsidR="00DB0428" w:rsidRPr="001947C2" w:rsidRDefault="001947C2" w:rsidP="001947C2">
      <w:pPr>
        <w:jc w:val="both"/>
        <w:rPr>
          <w:rFonts w:ascii="Times New Roman" w:hAnsi="Times New Roman" w:cs="Times New Roman"/>
        </w:rPr>
      </w:pPr>
      <w:r>
        <w:rPr>
          <w:rFonts w:ascii="Times New Roman" w:hAnsi="Times New Roman" w:cs="Times New Roman"/>
        </w:rPr>
        <w:t xml:space="preserve">   </w:t>
      </w:r>
      <w:r w:rsidR="00DB0428" w:rsidRPr="001947C2">
        <w:rPr>
          <w:rFonts w:ascii="Times New Roman" w:hAnsi="Times New Roman" w:cs="Times New Roman"/>
        </w:rPr>
        <w:t xml:space="preserve">Пенсионные права по новой формуле в полном объеме будут формироваться у граждан, которые в 2015 году вступят в трудовую жизнь. При введении новых правил обязательным остается принцип сохранения пенсионных прав:  все пенсионные права, сформированные до 2015 года, фиксируются, </w:t>
      </w:r>
      <w:proofErr w:type="gramStart"/>
      <w:r w:rsidR="00DB0428" w:rsidRPr="001947C2">
        <w:rPr>
          <w:rFonts w:ascii="Times New Roman" w:hAnsi="Times New Roman" w:cs="Times New Roman"/>
        </w:rPr>
        <w:t>сохраняются и гарантированно</w:t>
      </w:r>
      <w:proofErr w:type="gramEnd"/>
      <w:r w:rsidR="00DB0428" w:rsidRPr="001947C2">
        <w:rPr>
          <w:rFonts w:ascii="Times New Roman" w:hAnsi="Times New Roman" w:cs="Times New Roman"/>
        </w:rPr>
        <w:t xml:space="preserve"> будут исполняться.</w:t>
      </w:r>
    </w:p>
    <w:p w:rsidR="00DB0428" w:rsidRPr="001947C2" w:rsidRDefault="001947C2" w:rsidP="001947C2">
      <w:pPr>
        <w:jc w:val="both"/>
        <w:rPr>
          <w:rFonts w:ascii="Times New Roman" w:hAnsi="Times New Roman" w:cs="Times New Roman"/>
        </w:rPr>
      </w:pPr>
      <w:r>
        <w:rPr>
          <w:rFonts w:ascii="Times New Roman" w:hAnsi="Times New Roman" w:cs="Times New Roman"/>
        </w:rPr>
        <w:t xml:space="preserve">   </w:t>
      </w:r>
      <w:r w:rsidR="00DB0428" w:rsidRPr="001947C2">
        <w:rPr>
          <w:rFonts w:ascii="Times New Roman" w:hAnsi="Times New Roman" w:cs="Times New Roman"/>
        </w:rPr>
        <w:t xml:space="preserve">Трудовые пенсии граждан, которые уже назначены (будут назначены до 1 января 2015 года), будут пересчитаны по новой формуле. Условия назначения пенсии по инвалидности и по случаю потери кормильца остаются прежними. </w:t>
      </w:r>
    </w:p>
    <w:p w:rsidR="00DB0428" w:rsidRPr="001947C2" w:rsidRDefault="001947C2" w:rsidP="001947C2">
      <w:pPr>
        <w:jc w:val="both"/>
        <w:rPr>
          <w:rFonts w:ascii="Times New Roman" w:hAnsi="Times New Roman" w:cs="Times New Roman"/>
        </w:rPr>
      </w:pPr>
      <w:r>
        <w:rPr>
          <w:rFonts w:ascii="Times New Roman" w:hAnsi="Times New Roman" w:cs="Times New Roman"/>
        </w:rPr>
        <w:t xml:space="preserve">   </w:t>
      </w:r>
      <w:r w:rsidR="00DB0428" w:rsidRPr="001947C2">
        <w:rPr>
          <w:rFonts w:ascii="Times New Roman" w:hAnsi="Times New Roman" w:cs="Times New Roman"/>
        </w:rPr>
        <w:t>Законом предусмотрен ежегодный перерасчет пенсий для работающих пенсионеров (в пределах заработной платы до 18 тысяч рублей). Тем самым обеспечиваются права значительной части пенсионеров, которые получают невысокую заработную плату. Для них перерасчет будет стопроцентным, для остальных перерасчет ограничится тремя баллами.</w:t>
      </w:r>
    </w:p>
    <w:p w:rsidR="00DB0428" w:rsidRPr="001947C2" w:rsidRDefault="001947C2" w:rsidP="001947C2">
      <w:pPr>
        <w:jc w:val="both"/>
        <w:rPr>
          <w:rFonts w:ascii="Times New Roman" w:hAnsi="Times New Roman" w:cs="Times New Roman"/>
        </w:rPr>
      </w:pPr>
      <w:r>
        <w:rPr>
          <w:rFonts w:ascii="Times New Roman" w:hAnsi="Times New Roman" w:cs="Times New Roman"/>
        </w:rPr>
        <w:t xml:space="preserve">    </w:t>
      </w:r>
      <w:proofErr w:type="gramStart"/>
      <w:r w:rsidR="00DB0428" w:rsidRPr="001947C2">
        <w:rPr>
          <w:rFonts w:ascii="Times New Roman" w:hAnsi="Times New Roman" w:cs="Times New Roman"/>
        </w:rPr>
        <w:t>Положениями стать</w:t>
      </w:r>
      <w:r w:rsidRPr="001947C2">
        <w:rPr>
          <w:rFonts w:ascii="Times New Roman" w:hAnsi="Times New Roman" w:cs="Times New Roman"/>
        </w:rPr>
        <w:t xml:space="preserve">и </w:t>
      </w:r>
      <w:r w:rsidR="00DB0428" w:rsidRPr="001947C2">
        <w:rPr>
          <w:rFonts w:ascii="Times New Roman" w:hAnsi="Times New Roman" w:cs="Times New Roman"/>
        </w:rPr>
        <w:t xml:space="preserve"> 12 Закона наравне с периодами работы и (или) иной деятельности предусмотрено, что в страховой стаж засчитываются такие социально значимые периоды жизни человека, как срочная служба в армии, уход за ребенком, ребенком-инвалидом и др. За эти </w:t>
      </w:r>
      <w:proofErr w:type="spellStart"/>
      <w:r w:rsidR="00DB0428" w:rsidRPr="001947C2">
        <w:rPr>
          <w:rFonts w:ascii="Times New Roman" w:hAnsi="Times New Roman" w:cs="Times New Roman"/>
        </w:rPr>
        <w:t>нестраховые</w:t>
      </w:r>
      <w:proofErr w:type="spellEnd"/>
      <w:r w:rsidR="00DB0428" w:rsidRPr="001947C2">
        <w:rPr>
          <w:rFonts w:ascii="Times New Roman" w:hAnsi="Times New Roman" w:cs="Times New Roman"/>
        </w:rPr>
        <w:t xml:space="preserve"> периоды присваиваются особые годовые коэффициенты (1,8 за каждый год соответствующего периода, за уход за вторым ребенком – 3,6, а за третьим и четвертым</w:t>
      </w:r>
      <w:proofErr w:type="gramEnd"/>
      <w:r w:rsidR="00DB0428" w:rsidRPr="001947C2">
        <w:rPr>
          <w:rFonts w:ascii="Times New Roman" w:hAnsi="Times New Roman" w:cs="Times New Roman"/>
        </w:rPr>
        <w:t xml:space="preserve"> – 5,4).</w:t>
      </w:r>
    </w:p>
    <w:p w:rsidR="001947C2" w:rsidRPr="001947C2" w:rsidRDefault="001947C2" w:rsidP="001947C2">
      <w:pPr>
        <w:jc w:val="both"/>
        <w:rPr>
          <w:rFonts w:ascii="Times New Roman" w:hAnsi="Times New Roman" w:cs="Times New Roman"/>
        </w:rPr>
      </w:pPr>
      <w:r>
        <w:rPr>
          <w:rFonts w:ascii="Times New Roman" w:hAnsi="Times New Roman" w:cs="Times New Roman"/>
        </w:rPr>
        <w:t xml:space="preserve">   </w:t>
      </w:r>
      <w:r w:rsidR="00DB0428" w:rsidRPr="001947C2">
        <w:rPr>
          <w:rFonts w:ascii="Times New Roman" w:hAnsi="Times New Roman" w:cs="Times New Roman"/>
        </w:rPr>
        <w:t>По новой пенсионной формуле выходить на пенсию позже будет выгодно. Например, если обратиться за назначением пенсии через 5 лет после достижения пенсионного возраста, то фиксированная выплата вырастет на 36%, а страховая пенсии – на 45%.</w:t>
      </w:r>
    </w:p>
    <w:p w:rsidR="00DB0428" w:rsidRPr="001947C2" w:rsidRDefault="001947C2" w:rsidP="001947C2">
      <w:pPr>
        <w:jc w:val="both"/>
        <w:rPr>
          <w:rFonts w:ascii="Times New Roman" w:hAnsi="Times New Roman" w:cs="Times New Roman"/>
        </w:rPr>
      </w:pPr>
      <w:r>
        <w:rPr>
          <w:rFonts w:ascii="Times New Roman" w:hAnsi="Times New Roman" w:cs="Times New Roman"/>
        </w:rPr>
        <w:t xml:space="preserve">   </w:t>
      </w:r>
      <w:r w:rsidRPr="001947C2">
        <w:rPr>
          <w:rFonts w:ascii="Times New Roman" w:hAnsi="Times New Roman" w:cs="Times New Roman"/>
        </w:rPr>
        <w:t>Законом сохранен действующий порядок, который предусматривает, что для определенных категорий</w:t>
      </w:r>
      <w:r w:rsidR="00DB0428" w:rsidRPr="001947C2">
        <w:rPr>
          <w:rFonts w:ascii="Times New Roman" w:hAnsi="Times New Roman" w:cs="Times New Roman"/>
        </w:rPr>
        <w:t xml:space="preserve"> </w:t>
      </w:r>
      <w:r w:rsidRPr="001947C2">
        <w:rPr>
          <w:rFonts w:ascii="Times New Roman" w:hAnsi="Times New Roman" w:cs="Times New Roman"/>
        </w:rPr>
        <w:t>граждан:  инвалидов 1 группы, граждан, достигших возраста 80 лет, граждан работавших или проживающих в районах Крайнего  севера и приравненных к ним местностях, пенсия будет назначаться в повышенном размере за счет увеличенного размера фиксированной выплаты.</w:t>
      </w:r>
    </w:p>
    <w:p w:rsidR="001947C2" w:rsidRPr="001947C2" w:rsidRDefault="00217853" w:rsidP="001947C2">
      <w:pPr>
        <w:jc w:val="both"/>
        <w:rPr>
          <w:rFonts w:ascii="Times New Roman" w:hAnsi="Times New Roman" w:cs="Times New Roman"/>
        </w:rPr>
      </w:pPr>
      <w:r>
        <w:rPr>
          <w:rFonts w:ascii="Times New Roman" w:hAnsi="Times New Roman" w:cs="Times New Roman"/>
        </w:rPr>
        <w:t xml:space="preserve">   </w:t>
      </w:r>
      <w:r w:rsidR="001947C2" w:rsidRPr="001947C2">
        <w:rPr>
          <w:rFonts w:ascii="Times New Roman" w:hAnsi="Times New Roman" w:cs="Times New Roman"/>
        </w:rPr>
        <w:t>При этом Законом предусмотрена новая льгота для аграриев, проработавших в сельской местности не менее 30 лет и проживающих в сельской местности, с 2016 года они будут получать прибавку к фиксированной выплате к страховой части пенсии по старости и страховой пенсии по инвалидности в размере 25% суммы установленной фиксированной выплаты.</w:t>
      </w:r>
    </w:p>
    <w:p w:rsidR="001947C2" w:rsidRPr="001947C2" w:rsidRDefault="001947C2" w:rsidP="001947C2">
      <w:pPr>
        <w:jc w:val="both"/>
        <w:rPr>
          <w:rFonts w:ascii="Times New Roman" w:hAnsi="Times New Roman" w:cs="Times New Roman"/>
        </w:rPr>
      </w:pPr>
      <w:r w:rsidRPr="001947C2">
        <w:rPr>
          <w:rFonts w:ascii="Times New Roman" w:hAnsi="Times New Roman" w:cs="Times New Roman"/>
        </w:rPr>
        <w:t xml:space="preserve">Закон сохранил все льготы в части досрочных пенсий. </w:t>
      </w:r>
    </w:p>
    <w:p w:rsidR="001947C2" w:rsidRPr="001947C2" w:rsidRDefault="001947C2" w:rsidP="001947C2">
      <w:pPr>
        <w:jc w:val="both"/>
        <w:rPr>
          <w:rFonts w:ascii="Times New Roman" w:hAnsi="Times New Roman" w:cs="Times New Roman"/>
        </w:rPr>
      </w:pPr>
      <w:r w:rsidRPr="001947C2">
        <w:rPr>
          <w:rFonts w:ascii="Times New Roman" w:hAnsi="Times New Roman" w:cs="Times New Roman"/>
        </w:rPr>
        <w:t xml:space="preserve">В соответствии с новой пенсионной формулой, </w:t>
      </w:r>
      <w:proofErr w:type="gramStart"/>
      <w:r w:rsidRPr="001947C2">
        <w:rPr>
          <w:rFonts w:ascii="Times New Roman" w:hAnsi="Times New Roman" w:cs="Times New Roman"/>
        </w:rPr>
        <w:t>отменен</w:t>
      </w:r>
      <w:proofErr w:type="gramEnd"/>
      <w:r w:rsidRPr="001947C2">
        <w:rPr>
          <w:rFonts w:ascii="Times New Roman" w:hAnsi="Times New Roman" w:cs="Times New Roman"/>
        </w:rPr>
        <w:t xml:space="preserve"> ежегодно растущий действующий сейчас показатель ожидаемого периода выплаты пенсий.</w:t>
      </w:r>
    </w:p>
    <w:sectPr w:rsidR="001947C2" w:rsidRPr="001947C2" w:rsidSect="00F034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25DD"/>
    <w:rsid w:val="00060081"/>
    <w:rsid w:val="001947C2"/>
    <w:rsid w:val="00217853"/>
    <w:rsid w:val="006725DD"/>
    <w:rsid w:val="007B12FC"/>
    <w:rsid w:val="00B2343A"/>
    <w:rsid w:val="00DB0428"/>
    <w:rsid w:val="00F034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4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824</Words>
  <Characters>4701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1502</dc:creator>
  <cp:keywords/>
  <dc:description/>
  <cp:lastModifiedBy>1502</cp:lastModifiedBy>
  <cp:revision>2</cp:revision>
  <dcterms:created xsi:type="dcterms:W3CDTF">2014-10-08T07:16:00Z</dcterms:created>
  <dcterms:modified xsi:type="dcterms:W3CDTF">2014-10-08T08:23:00Z</dcterms:modified>
</cp:coreProperties>
</file>